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14c0a4" w14:textId="f14c0a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06848">
        <w:t>17</w:t>
      </w:r>
      <w:r>
        <w:t>. St-</w:t>
      </w:r>
      <w:r w:rsidR="00CC60FD">
        <w:t>2</w:t>
      </w:r>
      <w:r w:rsidR="00B06848">
        <w:t>803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06848">
        <w:t>17</w:t>
      </w:r>
      <w:r>
        <w:t>. St-</w:t>
      </w:r>
      <w:r w:rsidR="00751EC6">
        <w:t>2</w:t>
      </w:r>
      <w:r w:rsidR="00B06848">
        <w:t>803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0684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06848">
        <w:t xml:space="preserve">STYLECONCEPT d.o.o., Sesvete, Dragutina </w:t>
      </w:r>
      <w:proofErr w:type="spellStart"/>
      <w:r w:rsidR="00B06848">
        <w:t>Domjanića</w:t>
      </w:r>
      <w:proofErr w:type="spellEnd"/>
      <w:r w:rsidR="00B06848">
        <w:t xml:space="preserve"> 23, OIB: 28563200105</w:t>
      </w:r>
    </w:p>
    <w:p w:rsidR="00B06848" w:rsidP="00B06848" w:rsidRDefault="00B0684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684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068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684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0684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0684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0684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8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684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68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68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St-2803/2019</izvorni_sadrzaj>
    <derivirana_varijabla naziv="DomainObject.Predmet.OznakaBroj_1">St-2803/2019</derivirana_varijabla>
  </DomainObject.Predmet.OznakaBroj>
  <DomainObject.Predmet.OznakaBrojOptuznogAkta>
    <izvorni_sadrzaj>04-06-19-4911</izvorni_sadrzaj>
    <derivirana_varijabla naziv="DomainObject.Predmet.OznakaBrojOptuznogAkta_1">04-06-19-4911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STYLECONCEPT d.o.o.</izvorni_sadrzaj>
    <derivirana_varijabla naziv="DomainObject.Predmet.ProtustrankaFormated_1">  STYLECONCEPT d.o.o.</derivirana_varijabla>
  </DomainObject.Predmet.ProtustrankaFormated>
  <DomainObject.Predmet.ProtustrankaFormatedOIB>
    <izvorni_sadrzaj>  STYLECONCEPT d.o.o., OIB 28563200105</izvorni_sadrzaj>
    <derivirana_varijabla naziv="DomainObject.Predmet.ProtustrankaFormatedOIB_1">  STYLECONCEPT d.o.o., OIB 28563200105</derivirana_varijabla>
  </DomainObject.Predmet.ProtustrankaFormatedOIB>
  <DomainObject.Predmet.ProtustrankaFormatedWithAdress>
    <izvorni_sadrzaj> STYLECONCEPT d.o.o., Dragutina Domjanića 23, 10360 Sesvete</izvorni_sadrzaj>
    <derivirana_varijabla naziv="DomainObject.Predmet.ProtustrankaFormatedWithAdress_1"> STYLECONCEPT d.o.o., Dragutina Domjanića 23, 10360 Sesvete</derivirana_varijabla>
  </DomainObject.Predmet.ProtustrankaFormatedWithAdress>
  <DomainObject.Predmet.ProtustrankaFormatedWithAdressOIB>
    <izvorni_sadrzaj> STYLECONCEPT d.o.o., OIB 28563200105, Dragutina Domjanića 23, 10360 Sesvete</izvorni_sadrzaj>
    <derivirana_varijabla naziv="DomainObject.Predmet.ProtustrankaFormatedWithAdressOIB_1"> STYLECONCEPT d.o.o., OIB 28563200105, Dragutina Domjanića 23, 10360 Sesvete</derivirana_varijabla>
  </DomainObject.Predmet.ProtustrankaFormatedWithAdressOIB>
  <DomainObject.Predmet.ProtustrankaWithAdress>
    <izvorni_sadrzaj>STYLECONCEPT d.o.o. Dragutina Domjanića 23, 10360 Sesvete</izvorni_sadrzaj>
    <derivirana_varijabla naziv="DomainObject.Predmet.ProtustrankaWithAdress_1">STYLECONCEPT d.o.o. Dragutina Domjanića 23, 10360 Sesvete</derivirana_varijabla>
  </DomainObject.Predmet.ProtustrankaWithAdress>
  <DomainObject.Predmet.ProtustrankaWithAdressOIB>
    <izvorni_sadrzaj>STYLECONCEPT d.o.o., OIB 28563200105, Dragutina Domjanića 23, 10360 Sesvete</izvorni_sadrzaj>
    <derivirana_varijabla naziv="DomainObject.Predmet.ProtustrankaWithAdressOIB_1">STYLECONCEPT d.o.o., OIB 28563200105, Dragutina Domjanića 23, 10360 Sesvete</derivirana_varijabla>
  </DomainObject.Predmet.ProtustrankaWithAdressOIB>
  <DomainObject.Predmet.ProtustrankaNazivFormated>
    <izvorni_sadrzaj>STYLECONCEPT d.o.o.</izvorni_sadrzaj>
    <derivirana_varijabla naziv="DomainObject.Predmet.ProtustrankaNazivFormated_1">STYLECONCEPT d.o.o.</derivirana_varijabla>
  </DomainObject.Predmet.ProtustrankaNazivFormated>
  <DomainObject.Predmet.ProtustrankaNazivFormatedOIB>
    <izvorni_sadrzaj>STYLECONCEPT d.o.o., OIB 28563200105</izvorni_sadrzaj>
    <derivirana_varijabla naziv="DomainObject.Predmet.ProtustrankaNazivFormatedOIB_1">STYLECONCEPT d.o.o., OIB 28563200105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STYLECONCEPT d.o.o.</item>
    </izvorni_sadrzaj>
    <derivirana_varijabla naziv="DomainObject.Predmet.ProtuStrankaListFormated_1">
      <item>STYLECONCEPT d.o.o.</item>
    </derivirana_varijabla>
  </DomainObject.Predmet.ProtuStrankaListFormated>
  <DomainObject.Predmet.ProtuStrankaListFormatedOIB>
    <izvorni_sadrzaj>
      <item>STYLECONCEPT d.o.o., OIB 28563200105</item>
    </izvorni_sadrzaj>
    <derivirana_varijabla naziv="DomainObject.Predmet.ProtuStrankaListFormatedOIB_1">
      <item>STYLECONCEPT d.o.o., OIB 28563200105</item>
    </derivirana_varijabla>
  </DomainObject.Predmet.ProtuStrankaListFormatedOIB>
  <DomainObject.Predmet.ProtuStrankaListFormatedWithAdress>
    <izvorni_sadrzaj>
      <item>STYLECONCEPT d.o.o., Dragutina Domjanića 23, 10360 Sesvete</item>
    </izvorni_sadrzaj>
    <derivirana_varijabla naziv="DomainObject.Predmet.ProtuStrankaListFormatedWithAdress_1">
      <item>STYLECONCEPT d.o.o., Dragutina Domjanića 23, 10360 Sesvete</item>
    </derivirana_varijabla>
  </DomainObject.Predmet.ProtuStrankaListFormatedWithAdress>
  <DomainObject.Predmet.ProtuStrankaListFormatedWithAdressOIB>
    <izvorni_sadrzaj>
      <item>STYLECONCEPT d.o.o., OIB 28563200105, Dragutina Domjanića 23, 10360 Sesvete</item>
    </izvorni_sadrzaj>
    <derivirana_varijabla naziv="DomainObject.Predmet.ProtuStrankaListFormatedWithAdressOIB_1">
      <item>STYLECONCEPT d.o.o., OIB 28563200105, Dragutina Domjanića 23, 10360 Sesvete</item>
    </derivirana_varijabla>
  </DomainObject.Predmet.ProtuStrankaListFormatedWithAdressOIB>
  <DomainObject.Predmet.ProtuStrankaListNazivFormated>
    <izvorni_sadrzaj>
      <item>STYLECONCEPT d.o.o.</item>
    </izvorni_sadrzaj>
    <derivirana_varijabla naziv="DomainObject.Predmet.ProtuStrankaListNazivFormated_1">
      <item>STYLECONCEPT d.o.o.</item>
    </derivirana_varijabla>
  </DomainObject.Predmet.ProtuStrankaListNazivFormated>
  <DomainObject.Predmet.ProtuStrankaListNazivFormatedOIB>
    <izvorni_sadrzaj>
      <item>STYLECONCEPT d.o.o., OIB 28563200105</item>
    </izvorni_sadrzaj>
    <derivirana_varijabla naziv="DomainObject.Predmet.ProtuStrankaListNazivFormatedOIB_1">
      <item>STYLECONCEPT d.o.o., OIB 28563200105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STYLECONCEPT d.o.o.</izvorni_sadrzaj>
    <derivirana_varijabla naziv="DomainObject.Predmet.ProtustrankaIDrugi_1">STYLECONCEPT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STYLECONCEPT d.o.o., OIB 28563200105, Dragutina Domjanića 23, 10360 Sesvete</izvorni_sadrzaj>
    <derivirana_varijabla naziv="DomainObject.Predmet.ProtustrankaIDrugiAdressOIB_1">STYLECONCEPT d.o.o., OIB 28563200105, Dragutina Domjanića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STYLECONCEPT d.o.o.</item>
      <item>Financijska agencija</item>
    </izvorni_sadrzaj>
    <derivirana_varijabla naziv="DomainObject.Predmet.SudioniciListNaziv_1">
      <item>STYLECONCEPT d.o.o.</item>
      <item>Financijska agencija</item>
    </derivirana_varijabla>
  </DomainObject.Predmet.SudioniciListNaziv>
  <DomainObject.Predmet.SudioniciListAdressOIB>
    <izvorni_sadrzaj>
      <item>STYLECONCEPT d.o.o., OIB 28563200105, Dragutina Domjanića 23,10360 Sesvete</item>
      <item>Financijska agencija, OIB 85821130368, TRG SVIBANJSKIH ŽRTAVA 1995. 1,10000 Zagreb</item>
    </izvorni_sadrzaj>
    <derivirana_varijabla naziv="DomainObject.Predmet.SudioniciListAdressOIB_1">
      <item>STYLECONCEPT d.o.o., OIB 28563200105, Dragutina Domjanića 23,10360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28563200105</item>
      <item>, OIB 85821130368</item>
    </izvorni_sadrzaj>
    <derivirana_varijabla naziv="DomainObject.Predmet.SudioniciListNazivOIB_1">
      <item>, OIB 28563200105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828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2019-12-16T07:49:00Z</cp:lastPrinted>
  <dcterms:modified xmlns:xsi="http://www.w3.org/2001/XMLSchema-instance" xsi:type="dcterms:W3CDTF">2019-12-16T07:49:00Z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